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B0" w:rsidRPr="005F5AA3" w:rsidRDefault="00F311B0" w:rsidP="00FC394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F5AA3">
        <w:rPr>
          <w:rFonts w:ascii="Times New Roman" w:hAnsi="Times New Roman" w:cs="Times New Roman"/>
          <w:b/>
          <w:sz w:val="48"/>
          <w:szCs w:val="48"/>
          <w:u w:val="single"/>
        </w:rPr>
        <w:t>Foster Care</w:t>
      </w:r>
    </w:p>
    <w:p w:rsidR="00F311B0" w:rsidRPr="005F5AA3" w:rsidRDefault="00F311B0" w:rsidP="00F311B0">
      <w:pPr>
        <w:rPr>
          <w:rFonts w:ascii="Times New Roman" w:hAnsi="Times New Roman" w:cs="Times New Roman"/>
          <w:sz w:val="32"/>
          <w:szCs w:val="32"/>
        </w:rPr>
      </w:pPr>
      <w:r w:rsidRPr="005F5AA3">
        <w:rPr>
          <w:rFonts w:ascii="Times New Roman" w:hAnsi="Times New Roman" w:cs="Times New Roman"/>
          <w:b/>
          <w:sz w:val="32"/>
          <w:szCs w:val="32"/>
          <w:u w:val="single"/>
        </w:rPr>
        <w:t>Yuma School District -1 Statement of Philosophy</w:t>
      </w:r>
    </w:p>
    <w:p w:rsidR="00F311B0" w:rsidRPr="005F5AA3" w:rsidRDefault="00F311B0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Yuma School District-1 statement of philosophy for Colorado Kinship, Kinship Family Foster Care, Non-relative Foster Care</w:t>
      </w:r>
    </w:p>
    <w:p w:rsidR="00F311B0" w:rsidRPr="005F5AA3" w:rsidRDefault="00F311B0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It is the Board’s intent to remove barriers to the enrollment and retention of children and youth in foster care in accordance with state laws.</w:t>
      </w:r>
    </w:p>
    <w:p w:rsidR="00F311B0" w:rsidRPr="005F5AA3" w:rsidRDefault="00F311B0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The Board shall approve at least one staff member in the District to act as the Child Welfare Education Liaison</w:t>
      </w:r>
    </w:p>
    <w:p w:rsidR="00F311B0" w:rsidRPr="005F5AA3" w:rsidRDefault="00F311B0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The duties of the liaison will include:</w:t>
      </w:r>
    </w:p>
    <w:p w:rsidR="00F311B0" w:rsidRPr="005F5AA3" w:rsidRDefault="00F311B0" w:rsidP="00F31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Working with child placement agencies, county departments, and state departments to facilitate the prompt and appropriate placement, transfer, and enrollment in school of student’s in out-of home placement</w:t>
      </w:r>
    </w:p>
    <w:p w:rsidR="00F311B0" w:rsidRPr="005F5AA3" w:rsidRDefault="00F311B0" w:rsidP="00F31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Participate in transition planning meetings</w:t>
      </w:r>
    </w:p>
    <w:p w:rsidR="00F311B0" w:rsidRPr="005F5AA3" w:rsidRDefault="00F311B0" w:rsidP="00F31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Participate in interagency collaboration team</w:t>
      </w:r>
    </w:p>
    <w:p w:rsidR="00F311B0" w:rsidRPr="005F5AA3" w:rsidRDefault="00F311B0" w:rsidP="00F311B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5AA3">
        <w:rPr>
          <w:rFonts w:ascii="Times New Roman" w:hAnsi="Times New Roman" w:cs="Times New Roman"/>
          <w:b/>
          <w:sz w:val="32"/>
          <w:szCs w:val="32"/>
          <w:u w:val="single"/>
        </w:rPr>
        <w:t>Definition of Foster Care</w:t>
      </w:r>
    </w:p>
    <w:p w:rsidR="00F311B0" w:rsidRPr="005F5AA3" w:rsidRDefault="00F311B0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Kinship Informal – Temporarily staying with a relative or friend.  No county department of child welfare involvement.</w:t>
      </w:r>
    </w:p>
    <w:p w:rsidR="00E86671" w:rsidRPr="005F5AA3" w:rsidRDefault="00E86671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Kinship Non-certified – The child/youth has been removed by county department from biological parent(s) or legal custodian and is placed with a relative, or someone family like that had a significant relationship with the child/youth.  Allocation of Parental Responsibility or Temporary Legal Custody is given to care giver.</w:t>
      </w:r>
    </w:p>
    <w:p w:rsidR="00E86671" w:rsidRPr="005F5AA3" w:rsidRDefault="00E86671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Kinship Family Foster Care Home – The child/youth have been removed by county department from biological parent(s) or legal custodians to placement in out-of-home care with a certified foster care parent. This could be a family member or someone that had a significant relationship with the child/youth.  The county that places the child/youth has legal custody.</w:t>
      </w:r>
    </w:p>
    <w:p w:rsidR="00924051" w:rsidRPr="005F5AA3" w:rsidRDefault="00E86671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lastRenderedPageBreak/>
        <w:t>Family Foster Care Home (non relative) – The child/youth have been removed from biological parent(s) or legal custodians and are placed in a family foster care home.  The county that places the child/youth has legal custody.</w:t>
      </w:r>
    </w:p>
    <w:p w:rsidR="00924051" w:rsidRPr="005F5AA3" w:rsidRDefault="00924051" w:rsidP="00F311B0">
      <w:pPr>
        <w:rPr>
          <w:rFonts w:ascii="Times New Roman" w:hAnsi="Times New Roman" w:cs="Times New Roman"/>
          <w:sz w:val="24"/>
          <w:szCs w:val="24"/>
        </w:rPr>
      </w:pPr>
      <w:r w:rsidRPr="005F5AA3">
        <w:rPr>
          <w:rFonts w:ascii="Times New Roman" w:hAnsi="Times New Roman" w:cs="Times New Roman"/>
          <w:sz w:val="24"/>
          <w:szCs w:val="24"/>
        </w:rPr>
        <w:t>Yuma School District-1 Foster Care Program is dedicated to helping students in foster care excel academically, complete courses and advance to the next grade, and continue on a path to postsecondary success</w:t>
      </w:r>
    </w:p>
    <w:p w:rsidR="00F311B0" w:rsidRPr="005F5AA3" w:rsidRDefault="00F311B0" w:rsidP="00F311B0">
      <w:pPr>
        <w:rPr>
          <w:rFonts w:ascii="Times New Roman" w:hAnsi="Times New Roman" w:cs="Times New Roman"/>
          <w:sz w:val="28"/>
          <w:szCs w:val="28"/>
        </w:rPr>
      </w:pPr>
    </w:p>
    <w:sectPr w:rsidR="00F311B0" w:rsidRPr="005F5AA3" w:rsidSect="001F12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7C" w:rsidRDefault="0024467C" w:rsidP="005F5AA3">
      <w:pPr>
        <w:spacing w:after="0" w:line="240" w:lineRule="auto"/>
      </w:pPr>
      <w:r>
        <w:separator/>
      </w:r>
    </w:p>
  </w:endnote>
  <w:endnote w:type="continuationSeparator" w:id="0">
    <w:p w:rsidR="0024467C" w:rsidRDefault="0024467C" w:rsidP="005F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11"/>
      <w:gridCol w:w="7435"/>
      <w:gridCol w:w="1200"/>
    </w:tblGrid>
    <w:tr w:rsidR="005F5AA3" w:rsidRPr="00950030" w:rsidTr="005F5AA3">
      <w:trPr>
        <w:trHeight w:val="776"/>
      </w:trPr>
      <w:tc>
        <w:tcPr>
          <w:tcW w:w="911" w:type="dxa"/>
        </w:tcPr>
        <w:p w:rsidR="005F5AA3" w:rsidRPr="00950030" w:rsidRDefault="005F5AA3" w:rsidP="005F5AA3">
          <w:pPr>
            <w:pStyle w:val="Footer"/>
          </w:pPr>
        </w:p>
      </w:tc>
      <w:tc>
        <w:tcPr>
          <w:tcW w:w="7435" w:type="dxa"/>
        </w:tcPr>
        <w:p w:rsidR="005F5AA3" w:rsidRPr="00950030" w:rsidRDefault="005F5AA3" w:rsidP="005F5AA3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</w:p>
        <w:p w:rsidR="005F5AA3" w:rsidRPr="00950030" w:rsidRDefault="005F5AA3" w:rsidP="005F5AA3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950030">
            <w:rPr>
              <w:rFonts w:ascii="Times New Roman" w:hAnsi="Times New Roman"/>
              <w:sz w:val="18"/>
              <w:szCs w:val="18"/>
            </w:rPr>
            <w:t xml:space="preserve">418 South Main Street ∙ PO Box 327 </w:t>
          </w:r>
          <w:r w:rsidRPr="00950030">
            <w:rPr>
              <w:rFonts w:ascii="Times New Roman" w:hAnsi="Times New Roman"/>
              <w:b/>
              <w:sz w:val="18"/>
              <w:szCs w:val="18"/>
            </w:rPr>
            <w:t xml:space="preserve">∙ </w:t>
          </w:r>
          <w:r w:rsidRPr="00950030">
            <w:rPr>
              <w:rFonts w:ascii="Times New Roman" w:hAnsi="Times New Roman"/>
              <w:sz w:val="18"/>
              <w:szCs w:val="18"/>
            </w:rPr>
            <w:t xml:space="preserve">Yuma, Colorado 80759 </w:t>
          </w:r>
          <w:r w:rsidRPr="00950030">
            <w:rPr>
              <w:rFonts w:ascii="Times New Roman" w:hAnsi="Times New Roman"/>
              <w:b/>
              <w:sz w:val="18"/>
              <w:szCs w:val="18"/>
            </w:rPr>
            <w:t>∙</w:t>
          </w:r>
          <w:r w:rsidRPr="00950030">
            <w:rPr>
              <w:rFonts w:ascii="Times New Roman" w:hAnsi="Times New Roman"/>
              <w:sz w:val="18"/>
              <w:szCs w:val="18"/>
            </w:rPr>
            <w:t xml:space="preserve"> Office: (970) 848-5831</w:t>
          </w:r>
        </w:p>
        <w:p w:rsidR="005F5AA3" w:rsidRPr="00950030" w:rsidRDefault="005F5AA3" w:rsidP="005F5AA3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</w:p>
        <w:p w:rsidR="005F5AA3" w:rsidRPr="00950030" w:rsidRDefault="005F5AA3" w:rsidP="005F5AA3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950030">
            <w:rPr>
              <w:rFonts w:ascii="Times New Roman" w:hAnsi="Times New Roman"/>
              <w:sz w:val="18"/>
              <w:szCs w:val="18"/>
            </w:rPr>
            <w:t xml:space="preserve">Fax: (970) 848-2256 </w:t>
          </w:r>
          <w:r w:rsidRPr="00950030">
            <w:rPr>
              <w:rFonts w:ascii="Times New Roman" w:hAnsi="Times New Roman"/>
              <w:b/>
              <w:sz w:val="18"/>
              <w:szCs w:val="18"/>
            </w:rPr>
            <w:t xml:space="preserve">∙ </w:t>
          </w:r>
          <w:r w:rsidRPr="00950030">
            <w:rPr>
              <w:rFonts w:ascii="Times New Roman" w:hAnsi="Times New Roman"/>
              <w:sz w:val="18"/>
              <w:szCs w:val="18"/>
            </w:rPr>
            <w:t xml:space="preserve"> www.yumaschools.org</w:t>
          </w:r>
        </w:p>
        <w:p w:rsidR="005F5AA3" w:rsidRPr="00950030" w:rsidRDefault="005F5AA3" w:rsidP="005F5AA3">
          <w:pPr>
            <w:pStyle w:val="Foo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200" w:type="dxa"/>
        </w:tcPr>
        <w:p w:rsidR="005F5AA3" w:rsidRPr="00950030" w:rsidRDefault="005F5AA3" w:rsidP="005F5AA3">
          <w:pPr>
            <w:rPr>
              <w:rFonts w:ascii="Times New Roman" w:hAnsi="Times New Roman"/>
              <w:sz w:val="18"/>
              <w:szCs w:val="18"/>
            </w:rPr>
          </w:pPr>
        </w:p>
        <w:p w:rsidR="005F5AA3" w:rsidRPr="00950030" w:rsidRDefault="005F5AA3" w:rsidP="005F5AA3">
          <w:pPr>
            <w:rPr>
              <w:rFonts w:ascii="Times New Roman" w:hAnsi="Times New Roman"/>
              <w:sz w:val="18"/>
              <w:szCs w:val="18"/>
            </w:rPr>
          </w:pPr>
          <w:r w:rsidRPr="00950030">
            <w:rPr>
              <w:rFonts w:ascii="Times New Roman" w:hAnsi="Times New Roman"/>
              <w:sz w:val="18"/>
              <w:szCs w:val="18"/>
            </w:rPr>
            <w:t xml:space="preserve">Page </w: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950030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6F2D88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950030">
            <w:rPr>
              <w:rFonts w:ascii="Times New Roman" w:hAnsi="Times New Roman"/>
              <w:sz w:val="18"/>
              <w:szCs w:val="18"/>
            </w:rPr>
            <w:t xml:space="preserve"> of </w: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950030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6F2D88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="00110405" w:rsidRPr="00950030">
            <w:rPr>
              <w:rFonts w:ascii="Times New Roman" w:hAnsi="Times New Roman"/>
              <w:sz w:val="18"/>
              <w:szCs w:val="18"/>
            </w:rPr>
            <w:fldChar w:fldCharType="end"/>
          </w:r>
        </w:p>
        <w:p w:rsidR="005F5AA3" w:rsidRPr="00950030" w:rsidRDefault="005F5AA3" w:rsidP="005F5AA3">
          <w:pPr>
            <w:pStyle w:val="Footer"/>
            <w:rPr>
              <w:rFonts w:ascii="Times New Roman" w:hAnsi="Times New Roman"/>
              <w:sz w:val="18"/>
              <w:szCs w:val="18"/>
            </w:rPr>
          </w:pPr>
        </w:p>
      </w:tc>
    </w:tr>
  </w:tbl>
  <w:p w:rsidR="005F5AA3" w:rsidRDefault="005F5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7C" w:rsidRDefault="0024467C" w:rsidP="005F5AA3">
      <w:pPr>
        <w:spacing w:after="0" w:line="240" w:lineRule="auto"/>
      </w:pPr>
      <w:r>
        <w:separator/>
      </w:r>
    </w:p>
  </w:footnote>
  <w:footnote w:type="continuationSeparator" w:id="0">
    <w:p w:rsidR="0024467C" w:rsidRDefault="0024467C" w:rsidP="005F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1" w:type="dxa"/>
      <w:tblLook w:val="04A0"/>
    </w:tblPr>
    <w:tblGrid>
      <w:gridCol w:w="3151"/>
      <w:gridCol w:w="3335"/>
      <w:gridCol w:w="3195"/>
    </w:tblGrid>
    <w:tr w:rsidR="005F5AA3" w:rsidTr="005F5AA3">
      <w:trPr>
        <w:trHeight w:val="373"/>
      </w:trPr>
      <w:tc>
        <w:tcPr>
          <w:tcW w:w="3151" w:type="dxa"/>
        </w:tcPr>
        <w:p w:rsidR="005F5AA3" w:rsidRDefault="005F5AA3" w:rsidP="005F5AA3">
          <w:pPr>
            <w:tabs>
              <w:tab w:val="center" w:pos="93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485775" cy="561975"/>
                <wp:effectExtent l="19050" t="0" r="9525" b="0"/>
                <wp:docPr id="1" name="Picture 0" descr="YSD-1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YSD-1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5" w:type="dxa"/>
        </w:tcPr>
        <w:p w:rsidR="005F5AA3" w:rsidRPr="00E1209C" w:rsidRDefault="005F5AA3" w:rsidP="005F5AA3">
          <w:pPr>
            <w:rPr>
              <w:rFonts w:ascii="Times New Roman" w:hAnsi="Times New Roman"/>
              <w:color w:val="634D45"/>
              <w:sz w:val="30"/>
              <w:szCs w:val="30"/>
              <w:u w:val="single"/>
            </w:rPr>
          </w:pPr>
          <w:r w:rsidRPr="00E1209C">
            <w:rPr>
              <w:rFonts w:ascii="Times New Roman" w:hAnsi="Times New Roman"/>
              <w:color w:val="634D45"/>
              <w:sz w:val="30"/>
              <w:szCs w:val="30"/>
              <w:u w:val="single"/>
            </w:rPr>
            <w:t>Yuma School District-1</w:t>
          </w:r>
          <w:r w:rsidRPr="00E1209C">
            <w:rPr>
              <w:rFonts w:ascii="Times New Roman" w:hAnsi="Times New Roman"/>
              <w:color w:val="634D45"/>
              <w:sz w:val="30"/>
              <w:szCs w:val="30"/>
              <w:u w:val="single"/>
            </w:rPr>
            <w:br/>
          </w:r>
          <w:r w:rsidRPr="00E1209C">
            <w:rPr>
              <w:rFonts w:ascii="Times New Roman" w:hAnsi="Times New Roman"/>
              <w:color w:val="634D45"/>
              <w:sz w:val="30"/>
              <w:szCs w:val="30"/>
            </w:rPr>
            <w:t>Foundations for Success</w:t>
          </w:r>
        </w:p>
        <w:p w:rsidR="005F5AA3" w:rsidRPr="00E1209C" w:rsidRDefault="005F5AA3" w:rsidP="005F5AA3">
          <w:pPr>
            <w:tabs>
              <w:tab w:val="center" w:pos="9360"/>
            </w:tabs>
            <w:jc w:val="center"/>
            <w:rPr>
              <w:rFonts w:ascii="Times New Roman" w:hAnsi="Times New Roman"/>
            </w:rPr>
          </w:pPr>
        </w:p>
      </w:tc>
      <w:tc>
        <w:tcPr>
          <w:tcW w:w="3195" w:type="dxa"/>
        </w:tcPr>
        <w:p w:rsidR="005F5AA3" w:rsidRPr="00E1209C" w:rsidRDefault="005F5AA3" w:rsidP="005F5AA3">
          <w:pPr>
            <w:tabs>
              <w:tab w:val="center" w:pos="9360"/>
            </w:tabs>
            <w:jc w:val="right"/>
            <w:rPr>
              <w:rFonts w:ascii="Times New Roman" w:hAnsi="Times New Roman"/>
              <w:sz w:val="18"/>
              <w:szCs w:val="18"/>
            </w:rPr>
          </w:pPr>
        </w:p>
        <w:p w:rsidR="005F5AA3" w:rsidRPr="00E1209C" w:rsidRDefault="005F5AA3" w:rsidP="005F5AA3">
          <w:pPr>
            <w:tabs>
              <w:tab w:val="center" w:pos="1489"/>
              <w:tab w:val="right" w:pos="2979"/>
              <w:tab w:val="center" w:pos="9360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ab/>
            <w:t>Foster Care Manual</w:t>
          </w:r>
        </w:p>
        <w:p w:rsidR="005F5AA3" w:rsidRPr="00E1209C" w:rsidRDefault="005F5AA3" w:rsidP="005F5AA3">
          <w:pPr>
            <w:tabs>
              <w:tab w:val="center" w:pos="9360"/>
            </w:tabs>
            <w:jc w:val="right"/>
            <w:rPr>
              <w:rFonts w:ascii="Times New Roman" w:hAnsi="Times New Roman"/>
            </w:rPr>
          </w:pPr>
        </w:p>
      </w:tc>
    </w:tr>
  </w:tbl>
  <w:p w:rsidR="005F5AA3" w:rsidRDefault="005F5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211"/>
    <w:multiLevelType w:val="hybridMultilevel"/>
    <w:tmpl w:val="17D47DCA"/>
    <w:lvl w:ilvl="0" w:tplc="954034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1B0"/>
    <w:rsid w:val="00110405"/>
    <w:rsid w:val="001F12F5"/>
    <w:rsid w:val="0024467C"/>
    <w:rsid w:val="005F5AA3"/>
    <w:rsid w:val="00620E60"/>
    <w:rsid w:val="006F2D88"/>
    <w:rsid w:val="008D344D"/>
    <w:rsid w:val="00924051"/>
    <w:rsid w:val="00C04F5D"/>
    <w:rsid w:val="00E86671"/>
    <w:rsid w:val="00F311B0"/>
    <w:rsid w:val="00FC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AA3"/>
  </w:style>
  <w:style w:type="paragraph" w:styleId="Footer">
    <w:name w:val="footer"/>
    <w:basedOn w:val="Normal"/>
    <w:link w:val="FooterChar"/>
    <w:uiPriority w:val="99"/>
    <w:unhideWhenUsed/>
    <w:rsid w:val="005F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AA3"/>
  </w:style>
  <w:style w:type="paragraph" w:styleId="BalloonText">
    <w:name w:val="Balloon Text"/>
    <w:basedOn w:val="Normal"/>
    <w:link w:val="BalloonTextChar"/>
    <w:uiPriority w:val="99"/>
    <w:semiHidden/>
    <w:unhideWhenUsed/>
    <w:rsid w:val="005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5AA3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Bauckep</dc:creator>
  <cp:lastModifiedBy>doyles</cp:lastModifiedBy>
  <cp:revision>2</cp:revision>
  <dcterms:created xsi:type="dcterms:W3CDTF">2013-08-19T17:39:00Z</dcterms:created>
  <dcterms:modified xsi:type="dcterms:W3CDTF">2013-08-19T17:39:00Z</dcterms:modified>
</cp:coreProperties>
</file>